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7CF" w:rsidRDefault="00212D11">
      <w:pPr>
        <w:jc w:val="center"/>
      </w:pPr>
      <w:r>
        <w:rPr>
          <w:b/>
          <w:sz w:val="28"/>
        </w:rPr>
        <w:t>KISI-KISI PENYUSUNAN SOAL PENILAIAN TENGAH SEMESTER GASAL</w:t>
      </w:r>
    </w:p>
    <w:p w:rsidR="004A57CF" w:rsidRDefault="00212D11">
      <w:pPr>
        <w:jc w:val="center"/>
      </w:pPr>
      <w:r>
        <w:rPr>
          <w:b/>
          <w:sz w:val="24"/>
        </w:rPr>
        <w:t>SMK VETERAN</w:t>
      </w:r>
    </w:p>
    <w:p w:rsidR="004A57CF" w:rsidRDefault="00212D11">
      <w:pPr>
        <w:jc w:val="center"/>
      </w:pPr>
      <w:r>
        <w:rPr>
          <w:b/>
        </w:rPr>
        <w:t>TAHUN PELAJARAN 2026/2027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36"/>
        <w:gridCol w:w="3636"/>
        <w:gridCol w:w="3636"/>
        <w:gridCol w:w="3636"/>
      </w:tblGrid>
      <w:tr w:rsidR="004A57CF">
        <w:trPr>
          <w:jc w:val="center"/>
        </w:trPr>
        <w:tc>
          <w:tcPr>
            <w:tcW w:w="3636" w:type="dxa"/>
          </w:tcPr>
          <w:p w:rsidR="004A57CF" w:rsidRDefault="00212D11">
            <w:r>
              <w:rPr>
                <w:sz w:val="18"/>
              </w:rPr>
              <w:t>Satuan Pendidikan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SMK Veteran Pekalongan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Alokasi Waktu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90 menit</w:t>
            </w:r>
          </w:p>
        </w:tc>
      </w:tr>
      <w:tr w:rsidR="004A57CF">
        <w:trPr>
          <w:jc w:val="center"/>
        </w:trPr>
        <w:tc>
          <w:tcPr>
            <w:tcW w:w="3636" w:type="dxa"/>
          </w:tcPr>
          <w:p w:rsidR="004A57CF" w:rsidRDefault="00212D11">
            <w:r>
              <w:rPr>
                <w:sz w:val="18"/>
              </w:rPr>
              <w:t>Bidang Keahlian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Semua Bidang Keahlian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Bentuk Soal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Pilihan Ganda</w:t>
            </w:r>
          </w:p>
        </w:tc>
      </w:tr>
      <w:tr w:rsidR="004A57CF">
        <w:trPr>
          <w:jc w:val="center"/>
        </w:trPr>
        <w:tc>
          <w:tcPr>
            <w:tcW w:w="3636" w:type="dxa"/>
          </w:tcPr>
          <w:p w:rsidR="004A57CF" w:rsidRDefault="00212D11">
            <w:r>
              <w:rPr>
                <w:sz w:val="18"/>
              </w:rPr>
              <w:t>Program Keahlian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Pemasaran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Jumlah Soal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50</w:t>
            </w:r>
          </w:p>
        </w:tc>
      </w:tr>
      <w:tr w:rsidR="004A57CF">
        <w:trPr>
          <w:jc w:val="center"/>
        </w:trPr>
        <w:tc>
          <w:tcPr>
            <w:tcW w:w="3636" w:type="dxa"/>
          </w:tcPr>
          <w:p w:rsidR="004A57CF" w:rsidRDefault="00212D11">
            <w:r>
              <w:rPr>
                <w:sz w:val="18"/>
              </w:rPr>
              <w:t>Kompetensi Keahlian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Pemasaran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Penyusun</w:t>
            </w:r>
          </w:p>
        </w:tc>
        <w:tc>
          <w:tcPr>
            <w:tcW w:w="3636" w:type="dxa"/>
          </w:tcPr>
          <w:p w:rsidR="004A57CF" w:rsidRDefault="00212D11">
            <w:r>
              <w:rPr>
                <w:sz w:val="18"/>
              </w:rPr>
              <w:t>Sri Maryanti, S.Pd</w:t>
            </w:r>
          </w:p>
        </w:tc>
      </w:tr>
    </w:tbl>
    <w:p w:rsidR="00212D11" w:rsidRDefault="00212D11">
      <w:pPr>
        <w:rPr>
          <w:sz w:val="18"/>
        </w:rPr>
      </w:pPr>
    </w:p>
    <w:p w:rsidR="00212D11" w:rsidRPr="00212D11" w:rsidRDefault="00212D11">
      <w:pPr>
        <w:rPr>
          <w:sz w:val="18"/>
          <w:lang w:val="id-ID"/>
        </w:rPr>
      </w:pPr>
      <w:r>
        <w:rPr>
          <w:sz w:val="18"/>
          <w:lang w:val="id-ID"/>
        </w:rPr>
        <w:t>KISI SOAL KIK XII PM</w:t>
      </w:r>
    </w:p>
    <w:p w:rsidR="004A57CF" w:rsidRDefault="00212D11">
      <w:r>
        <w:rPr>
          <w:sz w:val="18"/>
        </w:rPr>
        <w:t>Mata Pelajaran: KIK</w:t>
      </w:r>
      <w:bookmarkStart w:id="0" w:name="_GoBack"/>
      <w:bookmarkEnd w:id="0"/>
      <w:r>
        <w:rPr>
          <w:sz w:val="18"/>
        </w:rPr>
        <w:t xml:space="preserve">    Kelas/Semester: XII / Gasal</w:t>
      </w:r>
    </w:p>
    <w:p w:rsidR="004A57CF" w:rsidRDefault="00212D11">
      <w:r>
        <w:rPr>
          <w:b/>
          <w:sz w:val="20"/>
        </w:rPr>
        <w:t>A. PROTOTIPE DAN PENGUJIAN PRODUK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736"/>
        <w:gridCol w:w="2232"/>
        <w:gridCol w:w="3168"/>
        <w:gridCol w:w="1080"/>
        <w:gridCol w:w="1440"/>
        <w:gridCol w:w="936"/>
      </w:tblGrid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b/>
                <w:sz w:val="16"/>
              </w:rPr>
              <w:t>Capaian Pembelajaran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b/>
                <w:sz w:val="16"/>
              </w:rPr>
              <w:t>ATP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b/>
                <w:sz w:val="16"/>
              </w:rPr>
              <w:t>Materi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b/>
                <w:sz w:val="16"/>
              </w:rPr>
              <w:t>Indikator Soal</w:t>
            </w:r>
          </w:p>
        </w:tc>
        <w:tc>
          <w:tcPr>
            <w:tcW w:w="1080" w:type="dxa"/>
            <w:vAlign w:val="center"/>
          </w:tcPr>
          <w:p w:rsidR="004A57CF" w:rsidRDefault="00212D11">
            <w:r>
              <w:rPr>
                <w:b/>
                <w:sz w:val="16"/>
              </w:rPr>
              <w:t>Level kognitif</w:t>
            </w:r>
          </w:p>
        </w:tc>
        <w:tc>
          <w:tcPr>
            <w:tcW w:w="1440" w:type="dxa"/>
            <w:vAlign w:val="center"/>
          </w:tcPr>
          <w:p w:rsidR="004A57CF" w:rsidRDefault="00212D11">
            <w:r>
              <w:rPr>
                <w:b/>
                <w:sz w:val="16"/>
              </w:rPr>
              <w:t xml:space="preserve">Bentuk </w:t>
            </w:r>
            <w:r>
              <w:rPr>
                <w:b/>
                <w:sz w:val="16"/>
              </w:rPr>
              <w:t>Soal</w:t>
            </w:r>
          </w:p>
        </w:tc>
        <w:tc>
          <w:tcPr>
            <w:tcW w:w="936" w:type="dxa"/>
            <w:vAlign w:val="center"/>
          </w:tcPr>
          <w:p w:rsidR="004A57CF" w:rsidRDefault="00212D11">
            <w:r>
              <w:rPr>
                <w:b/>
                <w:sz w:val="16"/>
              </w:rPr>
              <w:t>Nomor Soal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dan menerapkan tahapan pengembangan prototipe sesuai kebutuhan produk.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tahapan pengembangan prototipe berdasarkan hasil uji coba.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Tahapan pengembangan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hasil uji coba kursi, pese</w:t>
            </w:r>
            <w:r>
              <w:rPr>
                <w:sz w:val="15"/>
              </w:rPr>
              <w:t>rta didik menentukan tahap pengembangan berikutnya.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penyempurnaan prototipe berdasarkan umpan balik pengguna.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dampak perubahan komponen terhadap kualitas prototipe.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 xml:space="preserve">Penyempurnaan desain </w:t>
            </w:r>
            <w:r>
              <w:rPr>
                <w:sz w:val="15"/>
              </w:rPr>
              <w:t>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keputusan mengganti dudukan kursi, peserta didik menentukan dampak yang diharapkan.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menerapkan fungsi prototipe untuk mengidentifikasi kebutuhan dan masalah produk.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 xml:space="preserve">Menganalisis manfaat prototipe </w:t>
            </w:r>
            <w:r>
              <w:rPr>
                <w:sz w:val="15"/>
              </w:rPr>
              <w:t>dalam pengembangan produk.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Manfaat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kasus pengembangan kursi ergonomis, peserta didik menentukan manfaat pembuatan prototipe awal.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faktor pemilihan bahan dalam pengembangan produk.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hubungan bahan, teknologi proses, biaya, dan fungsi produk.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Pemilihan bahan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pengembangan kemasan ramah lingkungan, peserta didik menentukan faktor yang menjadi fokus pemilihan bahan.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 xml:space="preserve">Peserta didik mampu </w:t>
            </w:r>
            <w:r>
              <w:rPr>
                <w:sz w:val="15"/>
              </w:rPr>
              <w:t>menganalisis proses penyempurnaan desain berdasarkan hasil pengujian.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modifikasi prototipe berdasarkan hasil evaluasi.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Penyempurnaan desain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hasil uji sepatu dan modifikasi sol, peserta didik menentukan tahapan penyempurnaan desain.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</w:t>
            </w:r>
            <w:r>
              <w:rPr>
                <w:sz w:val="15"/>
              </w:rPr>
              <w:t>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5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tahapan pembuatan prototipe dari konsep hingga pengujian.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Mengidentifikasi tahapan pengembangan prototipe berdasarkan kegiatan tim desain.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Tahapan pembuatan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proses riset, model 3D, dan pro</w:t>
            </w:r>
            <w:r>
              <w:rPr>
                <w:sz w:val="15"/>
              </w:rPr>
              <w:t>totipe fisik, peserta didik menentukan tahap saat membuat model digital 3D.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6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dasar pertimbangan pemilihan bahan kemasan.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hubungan karakteristik bahan dengan fungsi dan kebutuhan produk.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Bahan</w:t>
            </w:r>
            <w:r>
              <w:rPr>
                <w:sz w:val="15"/>
              </w:rPr>
              <w:t xml:space="preserve"> kemasan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kasus kemasan kopi, peserta didik memilih dasar pertimbangan pemilihan bahan.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7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kelayakan material untuk mendukung produksi massal.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efisiensi biaya dan ketersediaa</w:t>
            </w:r>
            <w:r>
              <w:rPr>
                <w:sz w:val="15"/>
              </w:rPr>
              <w:t>n bahan dalam produksi.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Material untuk produksi massal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prototipe alat ukur digital, peserta didik menentukan faktor material yang mendukung produksi massal.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8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fungsi prototipe sebagai media komunikas</w:t>
            </w:r>
            <w:r>
              <w:rPr>
                <w:sz w:val="15"/>
              </w:rPr>
              <w:t>i gagasan.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Menjelaskan fungsi prototipe dalam presentasi kepada pihak terkait.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Fungsi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prototipe alat olahraga yang akan dipresentasikan kepada investor, peserta didik menentukan fungsi prototipe yang relevan.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9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</w:t>
            </w:r>
            <w:r>
              <w:rPr>
                <w:sz w:val="15"/>
              </w:rPr>
              <w:t xml:space="preserve"> didik mampu menganalisis fungsi prototipe sebagai alat bantu komunikasi produk.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alasan penggunaan prototipe untuk menjelaskan produk kepada mitra.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Prototipe sebagai media komunikasi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 xml:space="preserve">Disajikan beberapa pernyataan tentang presentasi prototipe, </w:t>
            </w:r>
            <w:r>
              <w:rPr>
                <w:sz w:val="15"/>
              </w:rPr>
              <w:t>peserta didik menentukan alasan yang benar.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10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kegagalan prototipe sebagai bagian dari proses iterasi.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manfaat kegagalan dalam menemukan solusi desain yang optimal.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Iterasi dan evaluasi protot</w:t>
            </w:r>
            <w:r>
              <w:rPr>
                <w:sz w:val="15"/>
              </w:rPr>
              <w:t>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kegagalan prototipe tempat sampah pintar, peserta didik menentukan alasan kegagalan dapat meningkatkan produk akhir.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11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lastRenderedPageBreak/>
              <w:t>Peserta didik mampu menganalisis fungsi prototipe dalam meyakinkan investor.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 xml:space="preserve">Menganalisis bukti visual, </w:t>
            </w:r>
            <w:r>
              <w:rPr>
                <w:sz w:val="15"/>
              </w:rPr>
              <w:t>fungsional, dan teknis yang ditunjukkan prototipe.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Prototipe dan investor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prototipe fungsional yang akan didanai, peserta didik menentukan fungsi prototipe yang menjadi pertimbangan investor.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12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 xml:space="preserve">Peserta didik mampu menganalisis </w:t>
            </w:r>
            <w:r>
              <w:rPr>
                <w:sz w:val="15"/>
              </w:rPr>
              <w:t>tingkat fidelity prototipe sesuai tujuan pengujian.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Membedakan prototipe low-fidelity dan high-fidelity berdasarkan fungsi yang diuji.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Low-fidelity dan high-fidelity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dua tahap prototipe botol pintar, peserta didik menentukan bentuk transisi proto</w:t>
            </w:r>
            <w:r>
              <w:rPr>
                <w:sz w:val="15"/>
              </w:rPr>
              <w:t>tipe.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13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ketidaksesuaian gambar kerja terhadap standar manufaktur.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akar masalah ketidaksesuaian GD&amp;T dalam proses produksi.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GD&amp;T dan pengendalian kualitas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 xml:space="preserve">Disajikan temuan flatness tidak </w:t>
            </w:r>
            <w:r>
              <w:rPr>
                <w:sz w:val="15"/>
              </w:rPr>
              <w:t>sesuai GD&amp;T, peserta didik menentukan tindakan analisis akar masalah.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14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fungsi prototipe sebagai sarana uji dan penyempurnaan.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makna bug pada prototipe awal dalam proses iterasi.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 xml:space="preserve">Bug dan iterasi </w:t>
            </w:r>
            <w:r>
              <w:rPr>
                <w:sz w:val="15"/>
              </w:rPr>
              <w:t>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bug pada prototipe smart home hub, peserta didik menentukan prinsip yang tepat.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15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indikator kualitas gambar kerja.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kelengkapan, konsistensi, keterbacaan, dan standar gamba</w:t>
            </w:r>
            <w:r>
              <w:rPr>
                <w:sz w:val="15"/>
              </w:rPr>
              <w:t>r kerja.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Kualitas gambar kerja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set gambar kerja yang akan diserahkan kepada kontraktor, peserta didik menentukan indikator kualitas yang benar.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16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menentukan jenis prototipe sesuai tujuan pengembangan produk.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karakteristik prototipe yang menampilkan bentuk, dimensi, dan fungsi dasar.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Jenis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tujuan pembuatan prototipe kursi, peserta didik menentukan jenis prototipe yang sesuai.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17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 xml:space="preserve">Peserta didik mampu </w:t>
            </w:r>
            <w:r>
              <w:rPr>
                <w:sz w:val="15"/>
              </w:rPr>
              <w:t>mengevaluasi metode uji konsumen sesuai tujuan pengujian.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Membandingkan kelebihan pengujian laboratorium dan beta test lapangan.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Uji konsumen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dua pendekatan uji aplikasi navigasi, peserta didik memilih pendekatan yang efektif dan alasannya.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</w:t>
            </w:r>
            <w:r>
              <w:rPr>
                <w:sz w:val="15"/>
              </w:rPr>
              <w:t>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18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jenis pengujian berdasarkan karakteristik produk.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Mengidentifikasi pengujian yang relevan terhadap stabilitas, beban, kecepatan, dan baterai.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Uji kinerja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 xml:space="preserve">Disajikan pengujian drone, peserta didik </w:t>
            </w:r>
            <w:r>
              <w:rPr>
                <w:sz w:val="15"/>
              </w:rPr>
              <w:t>menentukan jenis pengujian yang relevan.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19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tujuan pengujian black-box.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kesesuaian input, output, fungsi, dan perilaku aplikasi dengan spesifikasi.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Pengujian black-box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pengujian apli</w:t>
            </w:r>
            <w:r>
              <w:rPr>
                <w:sz w:val="15"/>
              </w:rPr>
              <w:t>kasi mobile, peserta didik menentukan tujuan analisis black-box yang benar.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20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mengevaluasi hasil pengujian prototipe berdasarkan kebutuhan pengguna.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 xml:space="preserve">Menganalisis keseimbangan kinerja produk, biaya operasional, dan </w:t>
            </w:r>
            <w:r>
              <w:rPr>
                <w:sz w:val="15"/>
              </w:rPr>
              <w:t>penerimaan pasar.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Evaluasi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hasil uji filter air, peserta didik menentukan masalah utama yang perlu dianalisis untuk daya saing produk.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21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mengevaluasi prioritas pengujian berdasarkan tujuan validasi</w:t>
            </w:r>
            <w:r>
              <w:rPr>
                <w:sz w:val="15"/>
              </w:rPr>
              <w:t xml:space="preserve"> konsep.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Menentukan pengujian fungsi inti sebelum pengujian ketahanan tambahan.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Prioritas pengujian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dilema pengujian alat penyiram otomatis, peserta didik menentukan prioritas uji untuk membuktikan konsep inti.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22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</w:t>
            </w:r>
            <w:r>
              <w:rPr>
                <w:sz w:val="15"/>
              </w:rPr>
              <w:t>rta didik mampu menganalisis pemilihan metode uji ahli untuk produk kompleks.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manfaat validasi teknis, fungsional, dan keamanan oleh ahli.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Uji ahli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sistem smart home kompleks, peserta didik menentukan alasan penggunaan uji ahli.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23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jenis prototipe berdasarkan tujuan pembuktian konsep.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tahap pembuatan prototipe untuk menguji interaksi komponen utama.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Proof-of-concept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pengembangan sistem irigasi cerdas, peserta didik</w:t>
            </w:r>
            <w:r>
              <w:rPr>
                <w:sz w:val="15"/>
              </w:rPr>
              <w:t xml:space="preserve"> menentukan tahap prototipe yang sedang dilakukan.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24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mengevaluasi efektivitas uji konsumen dalam kondisi nyata.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manfaat data pengalaman, kenyamanan, usability, dan persepsi nilai.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Uji konsumen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u</w:t>
            </w:r>
            <w:r>
              <w:rPr>
                <w:sz w:val="15"/>
              </w:rPr>
              <w:t>ji konsumen perangkat VR, peserta didik menentukan pernyataan yang tepat tentang efektivitas metode.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25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mengevaluasi kesiapan prototipe menuju produksi massal.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 xml:space="preserve">Menganalisis risiko bug minor dan menentukan keputusan </w:t>
            </w:r>
            <w:r>
              <w:rPr>
                <w:sz w:val="15"/>
              </w:rPr>
              <w:t>berdasarkan dampaknya terhadap pengguna.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Evaluasi akhir prototipe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prototipe yang masih memiliki bug minor, peserta didik menentukan tindakan evaluatif terbaik.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26</w:t>
            </w:r>
          </w:p>
        </w:tc>
      </w:tr>
    </w:tbl>
    <w:p w:rsidR="004A57CF" w:rsidRDefault="004A57CF"/>
    <w:p w:rsidR="004A57CF" w:rsidRDefault="00212D11">
      <w:r>
        <w:rPr>
          <w:b/>
          <w:sz w:val="20"/>
        </w:rPr>
        <w:t>B. PROSES PRODUKSI DAN PENGENDALIAN KUALITAS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736"/>
        <w:gridCol w:w="2232"/>
        <w:gridCol w:w="3168"/>
        <w:gridCol w:w="1080"/>
        <w:gridCol w:w="1440"/>
        <w:gridCol w:w="936"/>
      </w:tblGrid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b/>
                <w:sz w:val="16"/>
              </w:rPr>
              <w:t>Capaian Pembelajara</w:t>
            </w:r>
            <w:r>
              <w:rPr>
                <w:b/>
                <w:sz w:val="16"/>
              </w:rPr>
              <w:t>n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b/>
                <w:sz w:val="16"/>
              </w:rPr>
              <w:t>ATP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b/>
                <w:sz w:val="16"/>
              </w:rPr>
              <w:t>Materi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b/>
                <w:sz w:val="16"/>
              </w:rPr>
              <w:t>Indikator Soal</w:t>
            </w:r>
          </w:p>
        </w:tc>
        <w:tc>
          <w:tcPr>
            <w:tcW w:w="1080" w:type="dxa"/>
            <w:vAlign w:val="center"/>
          </w:tcPr>
          <w:p w:rsidR="004A57CF" w:rsidRDefault="00212D11">
            <w:r>
              <w:rPr>
                <w:b/>
                <w:sz w:val="16"/>
              </w:rPr>
              <w:t>Level kognitif</w:t>
            </w:r>
          </w:p>
        </w:tc>
        <w:tc>
          <w:tcPr>
            <w:tcW w:w="1440" w:type="dxa"/>
            <w:vAlign w:val="center"/>
          </w:tcPr>
          <w:p w:rsidR="004A57CF" w:rsidRDefault="00212D11">
            <w:r>
              <w:rPr>
                <w:b/>
                <w:sz w:val="16"/>
              </w:rPr>
              <w:t>Bentuk Soal</w:t>
            </w:r>
          </w:p>
        </w:tc>
        <w:tc>
          <w:tcPr>
            <w:tcW w:w="936" w:type="dxa"/>
            <w:vAlign w:val="center"/>
          </w:tcPr>
          <w:p w:rsidR="004A57CF" w:rsidRDefault="00212D11">
            <w:r>
              <w:rPr>
                <w:b/>
                <w:sz w:val="16"/>
              </w:rPr>
              <w:t>Nomor Soal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tujuan proses produksi untuk mencapai efisiensi dan mutu.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tujuan efisiensi sumber daya, kualitas, dan ketepatan distribusi.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Tujuan proses produksi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kegiatan produksi minyak goreng, peserta didik menentukan tujuan proses produksi yang sesuai.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27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jenis proses produksi berdasarkan perubahan bahan.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Membedakan proses produksi kimia, analitik, sinteti</w:t>
            </w:r>
            <w:r>
              <w:rPr>
                <w:sz w:val="15"/>
              </w:rPr>
              <w:t>k, perubahan bentuk, dan perakitan.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Jenis proses produksi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proses fermentasi yoghurt, peserta didik menentukan jenis proses produksi berdasarkan pembuatannya.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 xml:space="preserve">Peserta didik mampu menganalisis fungsi </w:t>
            </w:r>
            <w:r>
              <w:rPr>
                <w:sz w:val="15"/>
              </w:rPr>
              <w:lastRenderedPageBreak/>
              <w:t>persediaan dalam proses pro</w:t>
            </w:r>
            <w:r>
              <w:rPr>
                <w:sz w:val="15"/>
              </w:rPr>
              <w:t>duksi.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lastRenderedPageBreak/>
              <w:t xml:space="preserve">Menganalisis hubungan persediaan </w:t>
            </w:r>
            <w:r>
              <w:rPr>
                <w:sz w:val="15"/>
              </w:rPr>
              <w:lastRenderedPageBreak/>
              <w:t>dengan kualitas produk dan pelayanan konsumen.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lastRenderedPageBreak/>
              <w:t>Persediaan dalam produksi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 xml:space="preserve">Disajikan produksi massal dan sistem </w:t>
            </w:r>
            <w:r>
              <w:rPr>
                <w:sz w:val="15"/>
              </w:rPr>
              <w:lastRenderedPageBreak/>
              <w:t>persediaan, peserta didik menentukan tujuan keberadaan persediaan.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lastRenderedPageBreak/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29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lastRenderedPageBreak/>
              <w:t xml:space="preserve">Peserta didik </w:t>
            </w:r>
            <w:r>
              <w:rPr>
                <w:sz w:val="15"/>
              </w:rPr>
              <w:t>mampu menganalisis dampak jumlah produksi terhadap biaya dan keuntungan.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pengaruh skala produksi terhadap biaya per unit, tenaga kerja, kualitas, dan keuntungan.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Jumlah produksi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 xml:space="preserve">Disajikan usaha manufaktur dengan produksi massal, peserta didik </w:t>
            </w:r>
            <w:r>
              <w:rPr>
                <w:sz w:val="15"/>
              </w:rPr>
              <w:t>menentukan dampak jumlah produksi yang benar.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30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manfaat teknologi dalam proses produksi.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peran teknologi terhadap efisiensi dan pengawasan proses kerja.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Teknologi proses produksi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penggu</w:t>
            </w:r>
            <w:r>
              <w:rPr>
                <w:sz w:val="15"/>
              </w:rPr>
              <w:t>naan teknologi dalam produksi bola lampu, peserta didik menentukan manfaat teknologi yang paling tepat.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31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karakteristik dan kelemahan produksi massal.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 xml:space="preserve">Membedakan kelebihan dan kelemahan produksi massal </w:t>
            </w:r>
            <w:r>
              <w:rPr>
                <w:sz w:val="15"/>
              </w:rPr>
              <w:t>berdasarkan karakteristik proses.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Produksi massal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beberapa pernyataan tentang produksi massal, peserta didik menentukan kelemahannya.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32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pengendalian kualitas produk.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Mengidentifikasi indikator k</w:t>
            </w:r>
            <w:r>
              <w:rPr>
                <w:sz w:val="15"/>
              </w:rPr>
              <w:t>ualitas produk yang mendukung mutu dan daya saing.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Pengendalian kualitas produk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beberapa pernyataan, peserta didik menentukan pernyataan yang tepat terkait pengendalian kualitas.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33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sistem pengen</w:t>
            </w:r>
            <w:r>
              <w:rPr>
                <w:sz w:val="15"/>
              </w:rPr>
              <w:t>dalian produk dan tenaga kerja.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Mengidentifikasi komponen pengendalian bahan, alat, tenaga kerja, standar kualitas, dan pengujian.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Sistem pengendalian produksi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 xml:space="preserve">Disajikan sistem pengendalian PT Sinar Surya, peserta didik menentukan bagian sistem </w:t>
            </w:r>
            <w:r>
              <w:rPr>
                <w:sz w:val="15"/>
              </w:rPr>
              <w:t>pengendalian yang benar.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34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tujuan standar kualitas kerja.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hubungan standar kerja dengan pengetahuan, sikap, keterampilan, dan prosedur produksi.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Standar kualitas kerja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kebijakan sta</w:t>
            </w:r>
            <w:r>
              <w:rPr>
                <w:sz w:val="15"/>
              </w:rPr>
              <w:t>ndar kualitas kerja, peserta didik menentukan tujuan pembentukannya.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35</w:t>
            </w:r>
          </w:p>
        </w:tc>
      </w:tr>
    </w:tbl>
    <w:p w:rsidR="004A57CF" w:rsidRDefault="004A57CF"/>
    <w:p w:rsidR="004A57CF" w:rsidRDefault="00212D11">
      <w:r>
        <w:rPr>
          <w:b/>
          <w:sz w:val="20"/>
        </w:rPr>
        <w:t>C. SEGMENTASI PASAR DAN BAURAN PEMASARAN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736"/>
        <w:gridCol w:w="2232"/>
        <w:gridCol w:w="3168"/>
        <w:gridCol w:w="1080"/>
        <w:gridCol w:w="1440"/>
        <w:gridCol w:w="936"/>
      </w:tblGrid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b/>
                <w:sz w:val="16"/>
              </w:rPr>
              <w:t>Capaian Pembelajaran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b/>
                <w:sz w:val="16"/>
              </w:rPr>
              <w:t>ATP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b/>
                <w:sz w:val="16"/>
              </w:rPr>
              <w:t>Materi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b/>
                <w:sz w:val="16"/>
              </w:rPr>
              <w:t>Indikator Soal</w:t>
            </w:r>
          </w:p>
        </w:tc>
        <w:tc>
          <w:tcPr>
            <w:tcW w:w="1080" w:type="dxa"/>
            <w:vAlign w:val="center"/>
          </w:tcPr>
          <w:p w:rsidR="004A57CF" w:rsidRDefault="00212D11">
            <w:r>
              <w:rPr>
                <w:b/>
                <w:sz w:val="16"/>
              </w:rPr>
              <w:t>Level kognitif</w:t>
            </w:r>
          </w:p>
        </w:tc>
        <w:tc>
          <w:tcPr>
            <w:tcW w:w="1440" w:type="dxa"/>
            <w:vAlign w:val="center"/>
          </w:tcPr>
          <w:p w:rsidR="004A57CF" w:rsidRDefault="00212D11">
            <w:r>
              <w:rPr>
                <w:b/>
                <w:sz w:val="16"/>
              </w:rPr>
              <w:t>Bentuk Soal</w:t>
            </w:r>
          </w:p>
        </w:tc>
        <w:tc>
          <w:tcPr>
            <w:tcW w:w="936" w:type="dxa"/>
            <w:vAlign w:val="center"/>
          </w:tcPr>
          <w:p w:rsidR="004A57CF" w:rsidRDefault="00212D11">
            <w:r>
              <w:rPr>
                <w:b/>
                <w:sz w:val="16"/>
              </w:rPr>
              <w:t>Nomor Soal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 xml:space="preserve">Peserta didik mampu memahami konsep </w:t>
            </w:r>
            <w:r>
              <w:rPr>
                <w:sz w:val="15"/>
              </w:rPr>
              <w:t>segmentasi dan target pasar.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proses pemilihan kelompok pasar potensial sebagai sasaran pemasaran.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Segmentasi dan target pasar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pengelompokan pasar PT Anugrah, peserta didik menentukan kelompok potensial yang dipilih sebagai target.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36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strategi pemasaran berdasarkan segmentasi.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Menyesuaikan strategi pemasaran dengan karakteristik, selera, kebutuhan, dan keinginan segmen.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Strategi segmentasi pasar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segmentasi konsumen PT Embun P</w:t>
            </w:r>
            <w:r>
              <w:rPr>
                <w:sz w:val="15"/>
              </w:rPr>
              <w:t>agi, peserta didik menentukan cara fokus menjual produk.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37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manfaat segmentasi pasar.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manfaat segmentasi dalam menyesuaikan produk dengan karakteristik konsumen.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Manfaat segmentasi pasar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</w:t>
            </w:r>
            <w:r>
              <w:rPr>
                <w:sz w:val="15"/>
              </w:rPr>
              <w:t xml:space="preserve"> konsep segmentasi pasar, peserta didik menentukan manfaat utama segmentasi.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38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manfaat penentuan target pasar.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hubungan target pasar dengan penyesuaian produk, sumber daya, posisi, loyalitas,</w:t>
            </w:r>
            <w:r>
              <w:rPr>
                <w:sz w:val="15"/>
              </w:rPr>
              <w:t xml:space="preserve"> dan strategi pemasaran.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Target pasar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data segmentasi PT Maju Jaya, peserta didik menentukan manfaat penentuan target pasar.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39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pertimbangan saluran distribusi.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 xml:space="preserve">Menganalisis kemudahan akses produk </w:t>
            </w:r>
            <w:r>
              <w:rPr>
                <w:sz w:val="15"/>
              </w:rPr>
              <w:t>oleh target pasar dalam penentuan place.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Saluran distribusi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tujuan distribusi produk, peserta didik menentukan pertimbangan saluran distribusi yang tepat.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40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elemen 7P dalam pemasaran jasa.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Mengident</w:t>
            </w:r>
            <w:r>
              <w:rPr>
                <w:sz w:val="15"/>
              </w:rPr>
              <w:t>ifikasi unsur people sebagai sumber daya manusia dalam penyajian jasa.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Bauran pemasaran 7P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konsep 7P, peserta didik menentukan contoh elemen people.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41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tujuan promosi dalam pemasaran.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fu</w:t>
            </w:r>
            <w:r>
              <w:rPr>
                <w:sz w:val="15"/>
              </w:rPr>
              <w:t>ngsi promosi dalam meningkatkan minat dan membujuk konsumen.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Tujuan promosi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fungsi promosi produk dan jasa, peserta didik menentukan tujuan utamanya.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42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memahami fungsi promosi sebagai komunikasi pemasaran.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pengaruh pesan promosi terhadap ketertarikan konsumen.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Promosi sebagai komunikasi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kegiatan promosi Sagatra, peserta didik menentukan respons konsumen yang menjadi tujuan promosi.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43</w:t>
            </w:r>
          </w:p>
        </w:tc>
      </w:tr>
    </w:tbl>
    <w:p w:rsidR="004A57CF" w:rsidRDefault="004A57CF"/>
    <w:p w:rsidR="004A57CF" w:rsidRDefault="00212D11">
      <w:r>
        <w:rPr>
          <w:b/>
          <w:sz w:val="20"/>
        </w:rPr>
        <w:t>D. MEDIA PROMOSI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736"/>
        <w:gridCol w:w="2232"/>
        <w:gridCol w:w="3168"/>
        <w:gridCol w:w="1080"/>
        <w:gridCol w:w="1440"/>
        <w:gridCol w:w="936"/>
      </w:tblGrid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b/>
                <w:sz w:val="16"/>
              </w:rPr>
              <w:t>Capaian Pembela</w:t>
            </w:r>
            <w:r>
              <w:rPr>
                <w:b/>
                <w:sz w:val="16"/>
              </w:rPr>
              <w:t>jaran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b/>
                <w:sz w:val="16"/>
              </w:rPr>
              <w:t>ATP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b/>
                <w:sz w:val="16"/>
              </w:rPr>
              <w:t>Materi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b/>
                <w:sz w:val="16"/>
              </w:rPr>
              <w:t>Indikator Soal</w:t>
            </w:r>
          </w:p>
        </w:tc>
        <w:tc>
          <w:tcPr>
            <w:tcW w:w="1080" w:type="dxa"/>
            <w:vAlign w:val="center"/>
          </w:tcPr>
          <w:p w:rsidR="004A57CF" w:rsidRDefault="00212D11">
            <w:r>
              <w:rPr>
                <w:b/>
                <w:sz w:val="16"/>
              </w:rPr>
              <w:t xml:space="preserve">Level </w:t>
            </w:r>
            <w:r>
              <w:rPr>
                <w:b/>
                <w:sz w:val="16"/>
              </w:rPr>
              <w:lastRenderedPageBreak/>
              <w:t>kognitif</w:t>
            </w:r>
          </w:p>
        </w:tc>
        <w:tc>
          <w:tcPr>
            <w:tcW w:w="1440" w:type="dxa"/>
            <w:vAlign w:val="center"/>
          </w:tcPr>
          <w:p w:rsidR="004A57CF" w:rsidRDefault="00212D11">
            <w:r>
              <w:rPr>
                <w:b/>
                <w:sz w:val="16"/>
              </w:rPr>
              <w:lastRenderedPageBreak/>
              <w:t>Bentuk Soal</w:t>
            </w:r>
          </w:p>
        </w:tc>
        <w:tc>
          <w:tcPr>
            <w:tcW w:w="936" w:type="dxa"/>
            <w:vAlign w:val="center"/>
          </w:tcPr>
          <w:p w:rsidR="004A57CF" w:rsidRDefault="00212D11">
            <w:r>
              <w:rPr>
                <w:b/>
                <w:sz w:val="16"/>
              </w:rPr>
              <w:t xml:space="preserve">Nomor </w:t>
            </w:r>
            <w:r>
              <w:rPr>
                <w:b/>
                <w:sz w:val="16"/>
              </w:rPr>
              <w:lastRenderedPageBreak/>
              <w:t>Soal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lastRenderedPageBreak/>
              <w:t>Peserta didik mampu menganalisis kelebihan media promosi cetak.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karakteristik media cetak terkait akses, keterbacaan, dan ketergantungan teknologi.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Media promosi cetak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penggunaan media cetak PT Star Tour, peserta didik menentukan alasan media cetak masih efektif.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44</w:t>
            </w:r>
          </w:p>
        </w:tc>
      </w:tr>
    </w:tbl>
    <w:p w:rsidR="004A57CF" w:rsidRDefault="004A57CF"/>
    <w:p w:rsidR="004A57CF" w:rsidRDefault="00212D11">
      <w:r>
        <w:rPr>
          <w:b/>
          <w:sz w:val="20"/>
        </w:rPr>
        <w:t>E. KOPERASI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736"/>
        <w:gridCol w:w="2232"/>
        <w:gridCol w:w="3168"/>
        <w:gridCol w:w="1080"/>
        <w:gridCol w:w="1440"/>
        <w:gridCol w:w="936"/>
      </w:tblGrid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b/>
                <w:sz w:val="16"/>
              </w:rPr>
              <w:t>Capaian Pembelajaran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b/>
                <w:sz w:val="16"/>
              </w:rPr>
              <w:t>ATP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b/>
                <w:sz w:val="16"/>
              </w:rPr>
              <w:t>Materi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b/>
                <w:sz w:val="16"/>
              </w:rPr>
              <w:t>Indikator Soal</w:t>
            </w:r>
          </w:p>
        </w:tc>
        <w:tc>
          <w:tcPr>
            <w:tcW w:w="1080" w:type="dxa"/>
            <w:vAlign w:val="center"/>
          </w:tcPr>
          <w:p w:rsidR="004A57CF" w:rsidRDefault="00212D11">
            <w:r>
              <w:rPr>
                <w:b/>
                <w:sz w:val="16"/>
              </w:rPr>
              <w:t>Level kognitif</w:t>
            </w:r>
          </w:p>
        </w:tc>
        <w:tc>
          <w:tcPr>
            <w:tcW w:w="1440" w:type="dxa"/>
            <w:vAlign w:val="center"/>
          </w:tcPr>
          <w:p w:rsidR="004A57CF" w:rsidRDefault="00212D11">
            <w:r>
              <w:rPr>
                <w:b/>
                <w:sz w:val="16"/>
              </w:rPr>
              <w:t>Bentuk Soal</w:t>
            </w:r>
          </w:p>
        </w:tc>
        <w:tc>
          <w:tcPr>
            <w:tcW w:w="936" w:type="dxa"/>
            <w:vAlign w:val="center"/>
          </w:tcPr>
          <w:p w:rsidR="004A57CF" w:rsidRDefault="00212D11">
            <w:r>
              <w:rPr>
                <w:b/>
                <w:sz w:val="16"/>
              </w:rPr>
              <w:t>Nomor Soal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 xml:space="preserve">Peserta didik mampu memahami </w:t>
            </w:r>
            <w:r>
              <w:rPr>
                <w:sz w:val="15"/>
              </w:rPr>
              <w:t>prinsip dan ciri utama koperasi.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Mengidentifikasi ciri koperasi berdasarkan keanggotaan dan kepentingan ekonomi.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Konsep dan ciri koperasi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definisi koperasi, peserta didik menentukan ciri utama koperasi.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45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</w:t>
            </w:r>
            <w:r>
              <w:rPr>
                <w:sz w:val="15"/>
              </w:rPr>
              <w:t>mahami prinsip pembagian SHU koperasi.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pembagian SHU berdasarkan jasa usaha dan partisipasi anggota sesuai ketentuan.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Sisa Hasil Usaha (SHU)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kasus SHU koperasi, peserta didik menentukan prinsip pembagian SHU yang tepat.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</w:t>
            </w:r>
            <w:r>
              <w:rPr>
                <w:sz w:val="15"/>
              </w:rPr>
              <w:t>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46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menerapkan fungsi koperasi konsumen bagi anggota.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Menentukan penyediaan barang berdasarkan kebutuhan anggota.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Koperasi konsumen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 xml:space="preserve">Disajikan kegiatan koperasi konsumen, peserta didik menentukan tindakan yang tepat agar kegiatan </w:t>
            </w:r>
            <w:r>
              <w:rPr>
                <w:sz w:val="15"/>
              </w:rPr>
              <w:t>berjalan baik.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47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peran anggota dalam memajukan koperasi.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Mengidentifikasi perilaku anggota yang mendukung partisipasi dan keberlangsungan koperasi.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Peran anggota koperasi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beberapa kegiatan anggo</w:t>
            </w:r>
            <w:r>
              <w:rPr>
                <w:sz w:val="15"/>
              </w:rPr>
              <w:t>ta, peserta didik menentukan perilaku yang menunjukkan peran anggota.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48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menganalisis pengelolaan pinjaman koperasi secara bertanggung jawab.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prosedur dan ketentuan pinjaman untuk menjaga manfaat bagi angg</w:t>
            </w:r>
            <w:r>
              <w:rPr>
                <w:sz w:val="15"/>
              </w:rPr>
              <w:t>ota dan keberlangsungan koperasi.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Pinjaman koperasi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kasus pinjaman koperasi tani, peserta didik menentukan kebijakan pinjaman yang tepat.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49</w:t>
            </w:r>
          </w:p>
        </w:tc>
      </w:tr>
      <w:tr w:rsidR="004A57CF">
        <w:trPr>
          <w:jc w:val="center"/>
        </w:trPr>
        <w:tc>
          <w:tcPr>
            <w:tcW w:w="2880" w:type="dxa"/>
            <w:vAlign w:val="center"/>
          </w:tcPr>
          <w:p w:rsidR="004A57CF" w:rsidRDefault="00212D11">
            <w:r>
              <w:rPr>
                <w:sz w:val="15"/>
              </w:rPr>
              <w:t>Peserta didik mampu mengevaluasi strategi meningkatkan partisipasi anggota koperasi.</w:t>
            </w:r>
          </w:p>
        </w:tc>
        <w:tc>
          <w:tcPr>
            <w:tcW w:w="2736" w:type="dxa"/>
            <w:vAlign w:val="center"/>
          </w:tcPr>
          <w:p w:rsidR="004A57CF" w:rsidRDefault="00212D11">
            <w:r>
              <w:rPr>
                <w:sz w:val="15"/>
              </w:rPr>
              <w:t>Menganalisis kebutuhan anggota dan perbaikan pelayanan untuk meningkatkan transaksi koperasi.</w:t>
            </w:r>
          </w:p>
        </w:tc>
        <w:tc>
          <w:tcPr>
            <w:tcW w:w="2232" w:type="dxa"/>
            <w:vAlign w:val="center"/>
          </w:tcPr>
          <w:p w:rsidR="004A57CF" w:rsidRDefault="00212D11">
            <w:r>
              <w:rPr>
                <w:sz w:val="15"/>
              </w:rPr>
              <w:t>Partisipasi anggota koperasi</w:t>
            </w:r>
          </w:p>
        </w:tc>
        <w:tc>
          <w:tcPr>
            <w:tcW w:w="3168" w:type="dxa"/>
            <w:vAlign w:val="center"/>
          </w:tcPr>
          <w:p w:rsidR="004A57CF" w:rsidRDefault="00212D11">
            <w:r>
              <w:rPr>
                <w:sz w:val="15"/>
              </w:rPr>
              <w:t>Disajikan penurunan transaksi koperasi, peserta didik menentukan upaya yang tepat untuk meningkatkan partisipasi anggota.</w:t>
            </w:r>
          </w:p>
        </w:tc>
        <w:tc>
          <w:tcPr>
            <w:tcW w:w="108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1440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 xml:space="preserve">Pilihan </w:t>
            </w:r>
            <w:r>
              <w:rPr>
                <w:sz w:val="15"/>
              </w:rPr>
              <w:t>Ganda</w:t>
            </w:r>
          </w:p>
        </w:tc>
        <w:tc>
          <w:tcPr>
            <w:tcW w:w="936" w:type="dxa"/>
            <w:vAlign w:val="center"/>
          </w:tcPr>
          <w:p w:rsidR="004A57CF" w:rsidRDefault="00212D11">
            <w:pPr>
              <w:jc w:val="center"/>
            </w:pPr>
            <w:r>
              <w:rPr>
                <w:sz w:val="15"/>
              </w:rPr>
              <w:t>50</w:t>
            </w:r>
          </w:p>
        </w:tc>
      </w:tr>
    </w:tbl>
    <w:p w:rsidR="004A57CF" w:rsidRDefault="004A57CF"/>
    <w:p w:rsidR="004A57CF" w:rsidRDefault="00212D11">
      <w:pPr>
        <w:jc w:val="right"/>
      </w:pPr>
      <w:r>
        <w:rPr>
          <w:sz w:val="18"/>
        </w:rPr>
        <w:t>Pekalongan, September 2026</w:t>
      </w:r>
    </w:p>
    <w:p w:rsidR="004A57CF" w:rsidRDefault="00212D11">
      <w:pPr>
        <w:jc w:val="right"/>
      </w:pPr>
      <w:r>
        <w:rPr>
          <w:sz w:val="18"/>
        </w:rPr>
        <w:t>Guru Mata Pelajaran</w:t>
      </w:r>
    </w:p>
    <w:p w:rsidR="004A57CF" w:rsidRDefault="00212D11">
      <w:pPr>
        <w:jc w:val="right"/>
      </w:pPr>
      <w:r>
        <w:rPr>
          <w:b/>
          <w:sz w:val="18"/>
        </w:rPr>
        <w:br/>
        <w:t>Sri Maryanti, S.Pd</w:t>
      </w:r>
    </w:p>
    <w:sectPr w:rsidR="004A57CF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12D11"/>
    <w:rsid w:val="0029639D"/>
    <w:rsid w:val="00326F90"/>
    <w:rsid w:val="004A57C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ED4D6C"/>
  <w14:defaultImageDpi w14:val="300"/>
  <w15:docId w15:val="{945157F1-86BC-4AA8-89CE-37A418E8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D98DB9-536F-4F0A-B94D-8C566B403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2446</Words>
  <Characters>13944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2026-09-12T10:52:00Z</dcterms:modified>
  <cp:category/>
</cp:coreProperties>
</file>